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160" w:line="259" w:lineRule="auto"/>
        <w:jc w:val="right"/>
        <w:rPr>
          <w:sz w:val="26"/>
          <w:szCs w:val="26"/>
        </w:rPr>
      </w:pPr>
      <w:r>
        <w:rPr>
          <w:rFonts w:ascii="Times New Roman" w:eastAsia="Times New Roman" w:hAnsi="Times New Roman" w:cs="Times New Roman"/>
          <w:b/>
          <w:bCs/>
          <w:sz w:val="26"/>
          <w:szCs w:val="26"/>
        </w:rPr>
        <w:t>Дело № 05-0701/1302/2024</w:t>
      </w:r>
    </w:p>
    <w:p>
      <w:pPr>
        <w:spacing w:before="0" w:after="160" w:line="259" w:lineRule="auto"/>
        <w:jc w:val="right"/>
        <w:rPr>
          <w:sz w:val="26"/>
          <w:szCs w:val="26"/>
        </w:rPr>
      </w:pPr>
      <w:r>
        <w:rPr>
          <w:rFonts w:ascii="Times New Roman" w:eastAsia="Times New Roman" w:hAnsi="Times New Roman" w:cs="Times New Roman"/>
          <w:b/>
          <w:bCs/>
          <w:sz w:val="26"/>
          <w:szCs w:val="26"/>
        </w:rPr>
        <w:t>УИД 86MS0013-01-2024-003962-29</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17 мая </w:t>
      </w:r>
      <w:r>
        <w:rPr>
          <w:rFonts w:ascii="Times New Roman" w:eastAsia="Times New Roman" w:hAnsi="Times New Roman" w:cs="Times New Roman"/>
          <w:sz w:val="28"/>
          <w:szCs w:val="28"/>
        </w:rPr>
        <w:t>2024 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1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Арсен</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Робертович</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ExternalSystemDefinedgrp-40rplc-8"/>
          <w:rFonts w:ascii="Times New Roman" w:eastAsia="Times New Roman" w:hAnsi="Times New Roman" w:cs="Times New Roman"/>
          <w:sz w:val="28"/>
          <w:szCs w:val="28"/>
        </w:rPr>
        <w:t>...</w:t>
      </w:r>
      <w:r>
        <w:rPr>
          <w:rStyle w:val="cat-PassportDatagrp-28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адресу: </w:t>
      </w:r>
      <w:r>
        <w:rPr>
          <w:rStyle w:val="cat-UserDefinedgrp-44rplc-11"/>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18 февраля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55 </w:t>
      </w:r>
      <w:r>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 </w:t>
      </w:r>
      <w:r>
        <w:rPr>
          <w:rFonts w:ascii="Times New Roman" w:eastAsia="Times New Roman" w:hAnsi="Times New Roman" w:cs="Times New Roman"/>
          <w:sz w:val="28"/>
          <w:szCs w:val="28"/>
        </w:rPr>
        <w:t xml:space="preserve">находясь в магазине </w:t>
      </w:r>
      <w:r>
        <w:rPr>
          <w:rStyle w:val="cat-UserDefinedgrp-43rplc-24"/>
          <w:rFonts w:ascii="Times New Roman" w:eastAsia="Times New Roman" w:hAnsi="Times New Roman" w:cs="Times New Roman"/>
          <w:sz w:val="28"/>
          <w:szCs w:val="28"/>
        </w:rPr>
        <w:t>...</w:t>
      </w:r>
      <w:r>
        <w:rPr>
          <w:rFonts w:ascii="Times New Roman" w:eastAsia="Times New Roman" w:hAnsi="Times New Roman" w:cs="Times New Roman"/>
          <w:sz w:val="28"/>
          <w:szCs w:val="28"/>
        </w:rPr>
        <w:t>, 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две банки кофе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w:t>
      </w:r>
      <w:r>
        <w:rPr>
          <w:rFonts w:ascii="Times New Roman" w:eastAsia="Times New Roman" w:hAnsi="Times New Roman" w:cs="Times New Roman"/>
          <w:sz w:val="28"/>
          <w:szCs w:val="28"/>
        </w:rPr>
        <w:t>ие ООО «Агроторг»</w:t>
      </w:r>
      <w:r>
        <w:rPr>
          <w:rFonts w:ascii="Times New Roman" w:eastAsia="Times New Roman" w:hAnsi="Times New Roman" w:cs="Times New Roman"/>
          <w:sz w:val="28"/>
          <w:szCs w:val="28"/>
        </w:rPr>
        <w:t>, чем причинил незначительный ущерб на общую сумму</w:t>
      </w:r>
      <w:r>
        <w:rPr>
          <w:rFonts w:ascii="Times New Roman" w:eastAsia="Times New Roman" w:hAnsi="Times New Roman" w:cs="Times New Roman"/>
          <w:sz w:val="28"/>
          <w:szCs w:val="28"/>
        </w:rPr>
        <w:t xml:space="preserve"> 288 руб. 23 коп., </w:t>
      </w:r>
      <w:r>
        <w:rPr>
          <w:rFonts w:ascii="Times New Roman" w:eastAsia="Times New Roman" w:hAnsi="Times New Roman" w:cs="Times New Roman"/>
          <w:sz w:val="28"/>
          <w:szCs w:val="28"/>
        </w:rPr>
        <w:t>то есть совершил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статьей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w:t>
      </w:r>
    </w:p>
    <w:p>
      <w:pPr>
        <w:spacing w:before="5" w:after="0" w:line="317" w:lineRule="atLeast"/>
        <w:ind w:left="5" w:right="29" w:firstLine="701"/>
        <w:jc w:val="both"/>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оставлен протокол об административном правонарушении, предусмотренном ч.1 ст. 7.27 КоАП РФ.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извещенн</w:t>
      </w:r>
      <w:r>
        <w:rPr>
          <w:rFonts w:ascii="Times New Roman" w:eastAsia="Times New Roman" w:hAnsi="Times New Roman" w:cs="Times New Roman"/>
          <w:sz w:val="28"/>
          <w:szCs w:val="28"/>
        </w:rPr>
        <w:t xml:space="preserve">ый </w:t>
      </w:r>
      <w:r>
        <w:rPr>
          <w:rFonts w:ascii="Times New Roman" w:eastAsia="Times New Roman" w:hAnsi="Times New Roman" w:cs="Times New Roman"/>
          <w:sz w:val="28"/>
          <w:szCs w:val="28"/>
        </w:rPr>
        <w:t>о времени и месте рассмотрения дела, в судебное заседание не явил</w:t>
      </w:r>
      <w:r>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ходатайств об отложении дела не заявлял. При таких обстоятельствах, судья считает возможным рассмотреть дело в отсутствие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 по имеющимся в деле материалам.</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 представитель потерпевшего</w:t>
      </w:r>
      <w:r>
        <w:rPr>
          <w:rFonts w:ascii="Times New Roman" w:eastAsia="Times New Roman" w:hAnsi="Times New Roman" w:cs="Times New Roman"/>
          <w:sz w:val="28"/>
          <w:szCs w:val="28"/>
        </w:rPr>
        <w:t xml:space="preserve"> ООО «Агроторг»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 xml:space="preserve">Исследовав материалы дела об </w:t>
      </w:r>
      <w:r>
        <w:rPr>
          <w:rFonts w:ascii="Times New Roman" w:eastAsia="Times New Roman" w:hAnsi="Times New Roman" w:cs="Times New Roman"/>
          <w:sz w:val="28"/>
          <w:szCs w:val="28"/>
        </w:rPr>
        <w:t xml:space="preserve">административном правонарушении </w:t>
      </w:r>
      <w:r>
        <w:rPr>
          <w:rFonts w:ascii="Times New Roman" w:eastAsia="Times New Roman" w:hAnsi="Times New Roman" w:cs="Times New Roman"/>
          <w:sz w:val="28"/>
          <w:szCs w:val="28"/>
        </w:rPr>
        <w:t>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1 ст.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Как следует из материалов 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18 февраля 2024 года в 14 час. 55 мин.,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 находясь в магазине </w:t>
      </w:r>
      <w:r>
        <w:rPr>
          <w:rStyle w:val="cat-UserDefinedgrp-43rplc-40"/>
          <w:rFonts w:ascii="Times New Roman" w:eastAsia="Times New Roman" w:hAnsi="Times New Roman" w:cs="Times New Roman"/>
          <w:sz w:val="28"/>
          <w:szCs w:val="28"/>
        </w:rPr>
        <w:t>...</w:t>
      </w:r>
      <w:r>
        <w:rPr>
          <w:rFonts w:ascii="Times New Roman" w:eastAsia="Times New Roman" w:hAnsi="Times New Roman" w:cs="Times New Roman"/>
          <w:sz w:val="28"/>
          <w:szCs w:val="28"/>
        </w:rPr>
        <w:t>, имея умысел на тайное хищение чужого имущества, из корыстных побуждений, путем свободного доступа, со стеллажей магазина умышлено похитил две банки кофе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принадлежащие ООО «Агроторг», чем причинил незначительный ущерб </w:t>
      </w:r>
      <w:r>
        <w:rPr>
          <w:rFonts w:ascii="Times New Roman" w:eastAsia="Times New Roman" w:hAnsi="Times New Roman" w:cs="Times New Roman"/>
          <w:sz w:val="28"/>
          <w:szCs w:val="28"/>
        </w:rPr>
        <w:t>на общую сумму 288 руб. 23 коп.</w:t>
      </w:r>
    </w:p>
    <w:p>
      <w:pPr>
        <w:spacing w:before="5" w:after="0" w:line="317" w:lineRule="atLeast"/>
        <w:ind w:left="5" w:right="29" w:firstLine="701"/>
        <w:jc w:val="both"/>
      </w:pPr>
      <w:r>
        <w:rPr>
          <w:rFonts w:ascii="Times New Roman" w:eastAsia="Times New Roman" w:hAnsi="Times New Roman" w:cs="Times New Roman"/>
          <w:sz w:val="28"/>
          <w:szCs w:val="28"/>
        </w:rPr>
        <w:t>Указанные обстоятельства подтверждаются имеющимися в деле доказательствами: протоколом об административном правонарушении 86 №</w:t>
      </w:r>
      <w:r>
        <w:rPr>
          <w:rFonts w:ascii="Times New Roman" w:eastAsia="Times New Roman" w:hAnsi="Times New Roman" w:cs="Times New Roman"/>
          <w:sz w:val="28"/>
          <w:szCs w:val="28"/>
        </w:rPr>
        <w:t xml:space="preserve"> 314438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01.03.2024 </w:t>
      </w:r>
      <w:r>
        <w:rPr>
          <w:rFonts w:ascii="Times New Roman" w:eastAsia="Times New Roman" w:hAnsi="Times New Roman" w:cs="Times New Roman"/>
          <w:sz w:val="28"/>
          <w:szCs w:val="28"/>
        </w:rPr>
        <w:t>года, при составлении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разъяснены права, предусмотренные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51 Конституции РФ, ст. 25.1 КоАП РФ, что подтверждается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подписью; заявлением представителя потерпевшего о привлечении к ответственности; копией доверенности на представителя, </w:t>
      </w:r>
      <w:r>
        <w:rPr>
          <w:rFonts w:ascii="Times New Roman" w:eastAsia="Times New Roman" w:hAnsi="Times New Roman" w:cs="Times New Roman"/>
          <w:sz w:val="28"/>
          <w:szCs w:val="28"/>
        </w:rPr>
        <w:t>объяснениями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справ</w:t>
      </w:r>
      <w:r>
        <w:rPr>
          <w:rFonts w:ascii="Times New Roman" w:eastAsia="Times New Roman" w:hAnsi="Times New Roman" w:cs="Times New Roman"/>
          <w:sz w:val="28"/>
          <w:szCs w:val="28"/>
        </w:rPr>
        <w:t>ками об ущербе, сводкой на лицо 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1 ст. 7.27 Кодекса Российской Федерации об административных правонарушениях –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суд не усматривает.</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исключающих производство по делу, не имеется. </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При назначении административного наказания, судья учитывает: личность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его семейное положение, обстоятельства совершения административного правонарушения, наличие смягчающих и отягчающих </w:t>
      </w:r>
      <w:r>
        <w:rPr>
          <w:rFonts w:ascii="Times New Roman" w:eastAsia="Times New Roman" w:hAnsi="Times New Roman" w:cs="Times New Roman"/>
          <w:sz w:val="28"/>
          <w:szCs w:val="28"/>
        </w:rPr>
        <w:t>административную ответственность обстоятельств, характер совершённого административного правонарушения; личность виновного,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Судья считает необходимым назначить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0" w:after="0"/>
        <w:ind w:firstLine="708"/>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Харбекян</w:t>
      </w:r>
      <w:r>
        <w:rPr>
          <w:rFonts w:ascii="Times New Roman" w:eastAsia="Times New Roman" w:hAnsi="Times New Roman" w:cs="Times New Roman"/>
          <w:sz w:val="28"/>
          <w:szCs w:val="28"/>
        </w:rPr>
        <w:t xml:space="preserve"> Арсена Робертовича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в совершении административного правонарушения, предусмотренного ч. 1 ст. 7.27 Кодекса Российской Федерации об административных правонарушениях, и назначить е</w:t>
      </w:r>
      <w:r>
        <w:rPr>
          <w:rFonts w:ascii="Times New Roman" w:eastAsia="Times New Roman" w:hAnsi="Times New Roman" w:cs="Times New Roman"/>
          <w:sz w:val="28"/>
          <w:szCs w:val="28"/>
        </w:rPr>
        <w:t xml:space="preserve">му </w:t>
      </w:r>
      <w:r>
        <w:rPr>
          <w:rFonts w:ascii="Times New Roman" w:eastAsia="Times New Roman" w:hAnsi="Times New Roman" w:cs="Times New Roman"/>
          <w:sz w:val="28"/>
          <w:szCs w:val="28"/>
        </w:rPr>
        <w:t>наказание в виде административного штрафа в размере 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 коп.</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штраф подлежит уплате на р/с 03100643000000018700 в РКЦ Ханты-Мансийск//УФК по Ханты-Мансийскому автономному округу - Югре г. Ханты-Мансийск; ЕКС 40102810245370000007, БИК 007162163; ИНН 8601073664; КПП 8601 01 001; л/с 04872D08080, ОКТМО 71826000; КБК 72011601203019000140. Получатель УФК по ХМАО-Югре (Департамент административного обеспечения Ханты-Мансийского автономного округа-Югры),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0412365400135007012407157</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160" w:line="257" w:lineRule="auto"/>
        <w:rPr>
          <w:sz w:val="28"/>
          <w:szCs w:val="28"/>
        </w:rPr>
      </w:pPr>
    </w:p>
    <w:p>
      <w:pPr>
        <w:spacing w:before="0" w:after="160" w:line="259" w:lineRule="auto"/>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0rplc-8">
    <w:name w:val="cat-ExternalSystemDefined grp-40 rplc-8"/>
    <w:basedOn w:val="DefaultParagraphFont"/>
  </w:style>
  <w:style w:type="character" w:customStyle="1" w:styleId="cat-PassportDatagrp-28rplc-9">
    <w:name w:val="cat-PassportData grp-28 rplc-9"/>
    <w:basedOn w:val="DefaultParagraphFont"/>
  </w:style>
  <w:style w:type="character" w:customStyle="1" w:styleId="cat-UserDefinedgrp-44rplc-11">
    <w:name w:val="cat-UserDefined grp-44 rplc-11"/>
    <w:basedOn w:val="DefaultParagraphFont"/>
  </w:style>
  <w:style w:type="character" w:customStyle="1" w:styleId="cat-UserDefinedgrp-43rplc-24">
    <w:name w:val="cat-UserDefined grp-43 rplc-24"/>
    <w:basedOn w:val="DefaultParagraphFont"/>
  </w:style>
  <w:style w:type="character" w:customStyle="1" w:styleId="cat-UserDefinedgrp-43rplc-40">
    <w:name w:val="cat-UserDefined grp-43 rplc-4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